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E05" w:rsidRPr="007F5E05" w:rsidRDefault="007F5E05" w:rsidP="007F5E05">
      <w:pPr>
        <w:keepNext/>
        <w:numPr>
          <w:ilvl w:val="1"/>
          <w:numId w:val="1"/>
        </w:numPr>
        <w:suppressAutoHyphens/>
        <w:spacing w:before="36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140128977"/>
      <w:bookmarkStart w:id="1" w:name="_Toc142189906"/>
      <w:bookmarkStart w:id="2" w:name="_Toc142327495"/>
      <w:bookmarkStart w:id="3" w:name="_Ref160421986"/>
      <w:bookmarkStart w:id="4" w:name="_Ref160422855"/>
      <w:bookmarkStart w:id="5" w:name="_Ref160425527"/>
      <w:bookmarkStart w:id="6" w:name="_Ref160425754"/>
      <w:bookmarkStart w:id="7" w:name="_Ref160425821"/>
      <w:bookmarkStart w:id="8" w:name="_Ref160431132"/>
      <w:bookmarkStart w:id="9" w:name="_Ref167780186"/>
      <w:bookmarkStart w:id="10" w:name="_Ref167791089"/>
      <w:bookmarkStart w:id="11" w:name="_Ref167793527"/>
      <w:bookmarkStart w:id="12" w:name="_Toc179023717"/>
      <w:bookmarkStart w:id="13" w:name="_Ref179606894"/>
      <w:bookmarkStart w:id="14" w:name="_Toc196736934"/>
      <w:bookmarkStart w:id="15" w:name="_Ref206577566"/>
      <w:bookmarkStart w:id="16" w:name="_Ref260126765"/>
      <w:bookmarkStart w:id="17" w:name="_Ref260126925"/>
      <w:bookmarkStart w:id="18" w:name="_Toc416440197"/>
      <w:bookmarkStart w:id="19" w:name="_Ref93264992"/>
      <w:bookmarkStart w:id="20" w:name="_Ref93265116"/>
      <w:bookmarkStart w:id="21" w:name="_Toc205639692"/>
      <w:bookmarkStart w:id="22" w:name="_GoBack"/>
      <w:bookmarkEnd w:id="22"/>
      <w:r w:rsidRPr="007F5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Коммерческое предложение (форма 3)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7F5E05" w:rsidRPr="007F5E05" w:rsidRDefault="007F5E05" w:rsidP="007F5E05">
      <w:pPr>
        <w:keepNext/>
        <w:numPr>
          <w:ilvl w:val="2"/>
          <w:numId w:val="1"/>
        </w:numPr>
        <w:tabs>
          <w:tab w:val="num" w:pos="1494"/>
          <w:tab w:val="num" w:pos="2034"/>
        </w:tabs>
        <w:suppressAutoHyphens/>
        <w:spacing w:before="240" w:after="120" w:line="240" w:lineRule="auto"/>
        <w:ind w:left="203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x-none"/>
        </w:rPr>
      </w:pPr>
      <w:bookmarkStart w:id="23" w:name="_Toc140128978"/>
      <w:bookmarkStart w:id="24" w:name="_Toc142189907"/>
      <w:bookmarkStart w:id="25" w:name="_Toc142327496"/>
      <w:bookmarkStart w:id="26" w:name="_Toc179023718"/>
      <w:bookmarkStart w:id="27" w:name="_Toc196736935"/>
      <w:r w:rsidRPr="007F5E0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Форма </w:t>
      </w:r>
      <w:bookmarkEnd w:id="23"/>
      <w:bookmarkEnd w:id="24"/>
      <w:bookmarkEnd w:id="25"/>
      <w:r w:rsidRPr="007F5E0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Коммерческого предложения</w:t>
      </w:r>
      <w:bookmarkEnd w:id="26"/>
      <w:bookmarkEnd w:id="27"/>
      <w:r w:rsidRPr="007F5E0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</w:t>
      </w:r>
    </w:p>
    <w:p w:rsidR="007F5E05" w:rsidRPr="007F5E05" w:rsidRDefault="007F5E05" w:rsidP="007F5E05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7F5E05" w:rsidRPr="007F5E05" w:rsidRDefault="007F5E05" w:rsidP="007F5E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SEQ Приложение \* ARABIC </w:instrTex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7F5E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письму о подаче оферты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«___</w:t>
      </w:r>
      <w:proofErr w:type="gramStart"/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 г. №__________</w:t>
      </w:r>
    </w:p>
    <w:p w:rsidR="007F5E05" w:rsidRPr="007F5E05" w:rsidRDefault="007F5E05" w:rsidP="007F5E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7F5E05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Коммерческое предложение</w:t>
      </w:r>
    </w:p>
    <w:p w:rsidR="007F5E05" w:rsidRPr="007F5E05" w:rsidRDefault="007F5E05" w:rsidP="007F5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 адрес Участника: _________________________________</w:t>
      </w:r>
    </w:p>
    <w:p w:rsidR="007F5E05" w:rsidRPr="007F5E05" w:rsidRDefault="007F5E05" w:rsidP="007F5E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7F5E05" w:rsidRPr="007F5E05" w:rsidRDefault="007F5E05" w:rsidP="007F5E0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[Форма Коммерческого приложения согласно приложению к проекту договора]</w:t>
      </w:r>
    </w:p>
    <w:p w:rsidR="007F5E05" w:rsidRPr="007F5E05" w:rsidRDefault="007F5E05" w:rsidP="007F5E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ЭКОНОМИИ ЭНЕРГЕТИЧЕСКИХ РЕСУРСОВ.</w:t>
      </w:r>
    </w:p>
    <w:p w:rsidR="007F5E05" w:rsidRPr="007F5E05" w:rsidRDefault="007F5E05" w:rsidP="004C73A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>Наименование объекта энергосервиса в соответствии с Техническим заданием: __________________________________________________</w:t>
      </w:r>
      <w:r w:rsidR="0009091E">
        <w:rPr>
          <w:rFonts w:ascii="Times New Roman" w:eastAsia="Times New Roman" w:hAnsi="Times New Roman" w:cs="Arial"/>
          <w:sz w:val="24"/>
          <w:szCs w:val="24"/>
          <w:lang w:eastAsia="ru-RU"/>
        </w:rPr>
        <w:t>____________________</w:t>
      </w:r>
    </w:p>
    <w:p w:rsidR="007F5E05" w:rsidRPr="007F5E05" w:rsidRDefault="007F5E05" w:rsidP="004C73A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F5E05">
        <w:rPr>
          <w:rFonts w:ascii="Times New Roman" w:eastAsia="Times New Roman" w:hAnsi="Times New Roman" w:cs="Times New Roman"/>
          <w:sz w:val="24"/>
          <w:szCs w:val="24"/>
        </w:rPr>
        <w:t>Для расчета фактического объема экономии в денежном выражении по годам используются следующие величины индексации тарифа на электроэнергию в соответствии с Прогнозом социально-экономического развития РФ на 2015 год и на плановый период 2016 - 2017 годов:</w:t>
      </w:r>
    </w:p>
    <w:tbl>
      <w:tblPr>
        <w:tblW w:w="43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7"/>
        <w:gridCol w:w="767"/>
        <w:gridCol w:w="689"/>
        <w:gridCol w:w="702"/>
        <w:gridCol w:w="702"/>
        <w:gridCol w:w="702"/>
        <w:gridCol w:w="702"/>
        <w:gridCol w:w="698"/>
        <w:gridCol w:w="697"/>
      </w:tblGrid>
      <w:tr w:rsidR="007F5E05" w:rsidRPr="007F5E05" w:rsidTr="00484A40">
        <w:trPr>
          <w:trHeight w:val="423"/>
          <w:jc w:val="center"/>
        </w:trPr>
        <w:tc>
          <w:tcPr>
            <w:tcW w:w="1484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7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2015</w:t>
            </w:r>
          </w:p>
        </w:tc>
        <w:tc>
          <w:tcPr>
            <w:tcW w:w="42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2016</w:t>
            </w:r>
          </w:p>
        </w:tc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2017</w:t>
            </w:r>
          </w:p>
        </w:tc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2018</w:t>
            </w:r>
          </w:p>
        </w:tc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2019</w:t>
            </w:r>
          </w:p>
        </w:tc>
        <w:tc>
          <w:tcPr>
            <w:tcW w:w="436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2020</w:t>
            </w:r>
          </w:p>
        </w:tc>
        <w:tc>
          <w:tcPr>
            <w:tcW w:w="43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2021</w:t>
            </w:r>
          </w:p>
        </w:tc>
        <w:tc>
          <w:tcPr>
            <w:tcW w:w="43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с III кв. 2022</w:t>
            </w:r>
          </w:p>
        </w:tc>
      </w:tr>
      <w:tr w:rsidR="007F5E05" w:rsidRPr="007F5E05" w:rsidTr="00484A40">
        <w:trPr>
          <w:jc w:val="center"/>
        </w:trPr>
        <w:tc>
          <w:tcPr>
            <w:tcW w:w="1484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ind w:left="-69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  <w:sz w:val="20"/>
              </w:rPr>
              <w:t>Величина индексации тарифа на э/э*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8,4%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9,2%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  <w:tc>
          <w:tcPr>
            <w:tcW w:w="436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5E05">
              <w:rPr>
                <w:rFonts w:ascii="Times New Roman" w:eastAsia="Times New Roman" w:hAnsi="Times New Roman" w:cs="Times New Roman"/>
              </w:rPr>
              <w:t>8,3%</w:t>
            </w:r>
          </w:p>
        </w:tc>
      </w:tr>
    </w:tbl>
    <w:p w:rsid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09091E" w:rsidRPr="007F5E05" w:rsidRDefault="0009091E" w:rsidP="0009091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1.2</w:t>
      </w:r>
      <w:r w:rsidRPr="007F5E05">
        <w:rPr>
          <w:rFonts w:ascii="Times New Roman" w:eastAsia="Times New Roman" w:hAnsi="Times New Roman" w:cs="Times New Roman"/>
          <w:lang w:eastAsia="ru-RU"/>
        </w:rPr>
        <w:t>. Затраты Заказчика на оплату энергоресурса после выполнения энергосберегающих мероприятий:</w:t>
      </w:r>
    </w:p>
    <w:p w:rsidR="0009091E" w:rsidRPr="007F5E05" w:rsidRDefault="0009091E" w:rsidP="000909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>
        <w:rPr>
          <w:rFonts w:ascii="Times New Roman" w:eastAsia="Times New Roman" w:hAnsi="Times New Roman" w:cs="Times New Roman"/>
          <w:lang w:eastAsia="ru-RU"/>
        </w:rPr>
        <w:t>2</w:t>
      </w:r>
      <w:r w:rsidRPr="007F5E05">
        <w:rPr>
          <w:rFonts w:ascii="Times New Roman" w:eastAsia="Times New Roman" w:hAnsi="Times New Roman" w:cs="Times New Roman"/>
          <w:lang w:eastAsia="ru-RU"/>
        </w:rPr>
        <w:t>.1. В натуральном выражении по годам, кВт·ч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76"/>
        <w:gridCol w:w="778"/>
        <w:gridCol w:w="776"/>
        <w:gridCol w:w="778"/>
        <w:gridCol w:w="776"/>
        <w:gridCol w:w="778"/>
        <w:gridCol w:w="775"/>
        <w:gridCol w:w="777"/>
        <w:gridCol w:w="777"/>
      </w:tblGrid>
      <w:tr w:rsidR="0009091E" w:rsidRPr="007F5E05" w:rsidTr="00484A40">
        <w:tc>
          <w:tcPr>
            <w:tcW w:w="771" w:type="pct"/>
            <w:shd w:val="clear" w:color="auto" w:fill="auto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9091E" w:rsidRPr="007F5E05" w:rsidTr="00484A40">
        <w:tc>
          <w:tcPr>
            <w:tcW w:w="771" w:type="pct"/>
            <w:shd w:val="clear" w:color="auto" w:fill="auto"/>
            <w:vAlign w:val="bottom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09091E" w:rsidRPr="007F5E05" w:rsidRDefault="00FA5E1B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91E" w:rsidRPr="007F5E05" w:rsidTr="00484A40">
        <w:tc>
          <w:tcPr>
            <w:tcW w:w="771" w:type="pct"/>
            <w:shd w:val="clear" w:color="auto" w:fill="auto"/>
            <w:vAlign w:val="bottom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09091E" w:rsidRPr="007F5E05" w:rsidRDefault="00FA5E1B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91E" w:rsidRPr="007F5E05" w:rsidTr="00484A40">
        <w:tc>
          <w:tcPr>
            <w:tcW w:w="771" w:type="pct"/>
            <w:shd w:val="clear" w:color="auto" w:fill="auto"/>
            <w:vAlign w:val="bottom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09091E" w:rsidRPr="007F5E05" w:rsidRDefault="00FA5E1B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91E" w:rsidRPr="007F5E05" w:rsidTr="00484A40">
        <w:tc>
          <w:tcPr>
            <w:tcW w:w="771" w:type="pct"/>
            <w:shd w:val="clear" w:color="auto" w:fill="auto"/>
            <w:vAlign w:val="bottom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FA5E1B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09091E" w:rsidRPr="007F5E05" w:rsidTr="00484A40">
        <w:tc>
          <w:tcPr>
            <w:tcW w:w="771" w:type="pct"/>
            <w:shd w:val="clear" w:color="auto" w:fill="auto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9091E" w:rsidRPr="007F5E05" w:rsidRDefault="0009091E" w:rsidP="000909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09091E" w:rsidRPr="007F5E05" w:rsidRDefault="0009091E" w:rsidP="0009091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1.2</w:t>
      </w:r>
      <w:r w:rsidRPr="007F5E05">
        <w:rPr>
          <w:rFonts w:ascii="Times New Roman" w:eastAsia="Times New Roman" w:hAnsi="Times New Roman" w:cs="Times New Roman"/>
          <w:lang w:eastAsia="ru-RU"/>
        </w:rPr>
        <w:t>.2. В денежном выражении по годам, руб. в т.ч. НДС – 18%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09091E" w:rsidRPr="007F5E05" w:rsidTr="00FA5E1B">
        <w:trPr>
          <w:trHeight w:val="286"/>
        </w:trPr>
        <w:tc>
          <w:tcPr>
            <w:tcW w:w="772" w:type="pct"/>
            <w:shd w:val="clear" w:color="auto" w:fill="auto"/>
          </w:tcPr>
          <w:p w:rsidR="0009091E" w:rsidRPr="007F5E05" w:rsidRDefault="0009091E" w:rsidP="00484A4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09091E" w:rsidRPr="007F5E05" w:rsidRDefault="0009091E" w:rsidP="00484A4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9091E" w:rsidRPr="007F5E05" w:rsidRDefault="0009091E" w:rsidP="000909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5E05" w:rsidRPr="007F5E05" w:rsidRDefault="0009091E" w:rsidP="000909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>1.3</w:t>
      </w:r>
      <w:r w:rsidR="007F5E05"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>. Экономия энергоресурса для систем наружного освещения составит:</w:t>
      </w:r>
    </w:p>
    <w:p w:rsidR="007F5E05" w:rsidRPr="007F5E05" w:rsidRDefault="007F5E05" w:rsidP="000909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>1.</w:t>
      </w:r>
      <w:r w:rsidR="0009091E">
        <w:rPr>
          <w:rFonts w:ascii="Times New Roman" w:eastAsia="Times New Roman" w:hAnsi="Times New Roman" w:cs="Arial"/>
          <w:sz w:val="24"/>
          <w:szCs w:val="24"/>
          <w:lang w:eastAsia="ru-RU"/>
        </w:rPr>
        <w:t>3</w:t>
      </w:r>
      <w:r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>.1.</w:t>
      </w:r>
      <w:r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В натуральном выражении для наружного освещения по годам, кВт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·</w:t>
      </w:r>
      <w:r w:rsidRPr="007F5E05">
        <w:rPr>
          <w:rFonts w:ascii="Times New Roman" w:eastAsia="Times New Roman" w:hAnsi="Times New Roman" w:cs="Arial"/>
          <w:sz w:val="24"/>
          <w:szCs w:val="24"/>
          <w:lang w:eastAsia="ru-RU"/>
        </w:rPr>
        <w:t>ч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3</w:t>
      </w:r>
      <w:r w:rsidRPr="007F5E05">
        <w:rPr>
          <w:rFonts w:ascii="Times New Roman" w:eastAsia="Times New Roman" w:hAnsi="Times New Roman" w:cs="Times New Roman"/>
          <w:lang w:eastAsia="ru-RU"/>
        </w:rPr>
        <w:t>.2. В денежном выражении для наружного освещения по годам, руб.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561B8E" w:rsidRPr="00561B8E">
        <w:rPr>
          <w:rFonts w:ascii="Times New Roman" w:eastAsia="Times New Roman" w:hAnsi="Times New Roman" w:cs="Times New Roman"/>
          <w:lang w:eastAsia="ru-RU"/>
        </w:rPr>
        <w:t>4</w:t>
      </w:r>
      <w:r w:rsidRPr="007F5E05">
        <w:rPr>
          <w:rFonts w:ascii="Times New Roman" w:eastAsia="Times New Roman" w:hAnsi="Times New Roman" w:cs="Times New Roman"/>
          <w:lang w:eastAsia="ru-RU"/>
        </w:rPr>
        <w:t>. Экономия энергоресурса для систем внутреннего освещения составит:</w:t>
      </w:r>
    </w:p>
    <w:p w:rsidR="007F5E05" w:rsidRPr="007F5E05" w:rsidRDefault="00561B8E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1.4</w:t>
      </w:r>
      <w:r w:rsidR="007F5E05" w:rsidRPr="007F5E05">
        <w:rPr>
          <w:rFonts w:ascii="Times New Roman" w:eastAsia="Times New Roman" w:hAnsi="Times New Roman" w:cs="Times New Roman"/>
          <w:lang w:eastAsia="ru-RU"/>
        </w:rPr>
        <w:t>.1. В натуральном выражении для внутреннего освещения по годам, кВт·ч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4</w:t>
      </w:r>
      <w:r w:rsidRPr="007F5E05">
        <w:rPr>
          <w:rFonts w:ascii="Times New Roman" w:eastAsia="Times New Roman" w:hAnsi="Times New Roman" w:cs="Times New Roman"/>
          <w:lang w:eastAsia="ru-RU"/>
        </w:rPr>
        <w:t>.2. В денежном выражении для внутреннего освещения по годам, руб.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* Да</w:t>
      </w:r>
      <w:r w:rsidR="0009091E">
        <w:rPr>
          <w:rFonts w:ascii="Times New Roman" w:eastAsia="Times New Roman" w:hAnsi="Times New Roman" w:cs="Times New Roman"/>
          <w:lang w:eastAsia="ru-RU"/>
        </w:rPr>
        <w:t xml:space="preserve">нные разделов </w:t>
      </w:r>
      <w:r w:rsidR="0009091E" w:rsidRPr="00FA5E1B">
        <w:rPr>
          <w:rFonts w:ascii="Times New Roman" w:eastAsia="Times New Roman" w:hAnsi="Times New Roman" w:cs="Times New Roman"/>
          <w:lang w:eastAsia="ru-RU"/>
        </w:rPr>
        <w:t>1.2,</w:t>
      </w:r>
      <w:r w:rsidR="0009091E">
        <w:rPr>
          <w:rFonts w:ascii="Times New Roman" w:eastAsia="Times New Roman" w:hAnsi="Times New Roman" w:cs="Times New Roman"/>
          <w:lang w:eastAsia="ru-RU"/>
        </w:rPr>
        <w:t xml:space="preserve"> 1.3 и 1.4</w:t>
      </w:r>
      <w:r w:rsidRPr="007F5E05">
        <w:rPr>
          <w:rFonts w:ascii="Times New Roman" w:eastAsia="Times New Roman" w:hAnsi="Times New Roman" w:cs="Times New Roman"/>
          <w:lang w:eastAsia="ru-RU"/>
        </w:rPr>
        <w:t xml:space="preserve"> заполняются по каждому объекту энергосервиса в соответствии с Техническим заданием.</w:t>
      </w:r>
      <w:r w:rsidRPr="007F5E0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F5E05">
        <w:rPr>
          <w:rFonts w:ascii="Times New Roman" w:eastAsia="Times New Roman" w:hAnsi="Times New Roman" w:cs="Times New Roman"/>
          <w:lang w:eastAsia="ru-RU"/>
        </w:rPr>
        <w:t>Для 2015 года применяется расчетное значение тарифа в соответствии с Техническим заданием и последующей индексацией согласно п. 1.1 настоящей Формы.</w:t>
      </w: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5</w:t>
      </w:r>
      <w:r w:rsidRPr="007F5E05">
        <w:rPr>
          <w:rFonts w:ascii="Times New Roman" w:eastAsia="Times New Roman" w:hAnsi="Times New Roman" w:cs="Times New Roman"/>
          <w:lang w:eastAsia="ru-RU"/>
        </w:rPr>
        <w:t>. Экономия энергоресурса в рамках выполнения Контракта всего:</w:t>
      </w: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5</w:t>
      </w:r>
      <w:r w:rsidRPr="007F5E05">
        <w:rPr>
          <w:rFonts w:ascii="Times New Roman" w:eastAsia="Times New Roman" w:hAnsi="Times New Roman" w:cs="Times New Roman"/>
          <w:lang w:eastAsia="ru-RU"/>
        </w:rPr>
        <w:t>.1. В натуральном выражении по годам, кВт·ч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16"/>
          <w:szCs w:val="16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5</w:t>
      </w:r>
      <w:r w:rsidRPr="007F5E05">
        <w:rPr>
          <w:rFonts w:ascii="Times New Roman" w:eastAsia="Times New Roman" w:hAnsi="Times New Roman" w:cs="Times New Roman"/>
          <w:lang w:eastAsia="ru-RU"/>
        </w:rPr>
        <w:t>.2. В денежном выражении по годам, руб.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F5E05" w:rsidRPr="007F5E05" w:rsidRDefault="0009091E" w:rsidP="007F5E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1.6</w:t>
      </w:r>
      <w:r w:rsidR="007F5E05" w:rsidRPr="007F5E05">
        <w:rPr>
          <w:rFonts w:ascii="Times New Roman" w:eastAsia="Times New Roman" w:hAnsi="Times New Roman" w:cs="Times New Roman"/>
          <w:lang w:eastAsia="ru-RU"/>
        </w:rPr>
        <w:t>. Доля экономии Исполнителя в результате выполнения Контракта (процент экономии, подлежащий уплате Исполнителю по Кон</w:t>
      </w:r>
      <w:r w:rsidR="004F658B">
        <w:rPr>
          <w:rFonts w:ascii="Times New Roman" w:eastAsia="Times New Roman" w:hAnsi="Times New Roman" w:cs="Times New Roman"/>
          <w:lang w:eastAsia="ru-RU"/>
        </w:rPr>
        <w:t xml:space="preserve">тракту, составляет 90 % от </w:t>
      </w:r>
      <w:r w:rsidR="00FA5E1B">
        <w:rPr>
          <w:rFonts w:ascii="Times New Roman" w:eastAsia="Times New Roman" w:hAnsi="Times New Roman" w:cs="Times New Roman"/>
          <w:lang w:eastAsia="ru-RU"/>
        </w:rPr>
        <w:t xml:space="preserve">п. </w:t>
      </w:r>
      <w:r w:rsidR="004F658B" w:rsidRPr="00FA5E1B">
        <w:rPr>
          <w:rFonts w:ascii="Times New Roman" w:eastAsia="Times New Roman" w:hAnsi="Times New Roman" w:cs="Times New Roman"/>
          <w:lang w:eastAsia="ru-RU"/>
        </w:rPr>
        <w:t>1.5</w:t>
      </w:r>
      <w:r w:rsidR="00FA5E1B">
        <w:rPr>
          <w:rFonts w:ascii="Times New Roman" w:eastAsia="Times New Roman" w:hAnsi="Times New Roman" w:cs="Times New Roman"/>
          <w:lang w:eastAsia="ru-RU"/>
        </w:rPr>
        <w:t>.1. и 1.5.2.</w:t>
      </w:r>
      <w:r w:rsidR="007F5E05" w:rsidRPr="007F5E05">
        <w:rPr>
          <w:rFonts w:ascii="Times New Roman" w:eastAsia="Times New Roman" w:hAnsi="Times New Roman" w:cs="Times New Roman"/>
          <w:lang w:eastAsia="ru-RU"/>
        </w:rPr>
        <w:t xml:space="preserve"> настоящего коммерческого предложения</w:t>
      </w:r>
      <w:r w:rsidR="00FA5E1B">
        <w:rPr>
          <w:rFonts w:ascii="Times New Roman" w:eastAsia="Times New Roman" w:hAnsi="Times New Roman" w:cs="Times New Roman"/>
          <w:lang w:eastAsia="ru-RU"/>
        </w:rPr>
        <w:t xml:space="preserve"> соответственно</w:t>
      </w:r>
      <w:r w:rsidR="007F5E05" w:rsidRPr="007F5E05">
        <w:rPr>
          <w:rFonts w:ascii="Times New Roman" w:eastAsia="Times New Roman" w:hAnsi="Times New Roman" w:cs="Times New Roman"/>
          <w:lang w:eastAsia="ru-RU"/>
        </w:rPr>
        <w:t>), всего:</w:t>
      </w: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6</w:t>
      </w:r>
      <w:r w:rsidRPr="007F5E05">
        <w:rPr>
          <w:rFonts w:ascii="Times New Roman" w:eastAsia="Times New Roman" w:hAnsi="Times New Roman" w:cs="Times New Roman"/>
          <w:lang w:eastAsia="ru-RU"/>
        </w:rPr>
        <w:t>.1. В натуральном выражении по годам, кВт·ч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7F5E05" w:rsidRPr="007F5E05" w:rsidRDefault="007F5E05" w:rsidP="007F5E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F5E05">
        <w:rPr>
          <w:rFonts w:ascii="Times New Roman" w:eastAsia="Times New Roman" w:hAnsi="Times New Roman" w:cs="Times New Roman"/>
          <w:lang w:eastAsia="ru-RU"/>
        </w:rPr>
        <w:t>1.</w:t>
      </w:r>
      <w:r w:rsidR="0009091E">
        <w:rPr>
          <w:rFonts w:ascii="Times New Roman" w:eastAsia="Times New Roman" w:hAnsi="Times New Roman" w:cs="Times New Roman"/>
          <w:lang w:eastAsia="ru-RU"/>
        </w:rPr>
        <w:t>6</w:t>
      </w:r>
      <w:r w:rsidRPr="007F5E05">
        <w:rPr>
          <w:rFonts w:ascii="Times New Roman" w:eastAsia="Times New Roman" w:hAnsi="Times New Roman" w:cs="Times New Roman"/>
          <w:lang w:eastAsia="ru-RU"/>
        </w:rPr>
        <w:t>.2. В денежном выражении по годам, руб. в т.ч. НДС – 18%</w:t>
      </w:r>
    </w:p>
    <w:tbl>
      <w:tblPr>
        <w:tblW w:w="4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76"/>
        <w:gridCol w:w="779"/>
        <w:gridCol w:w="775"/>
        <w:gridCol w:w="779"/>
        <w:gridCol w:w="775"/>
        <w:gridCol w:w="779"/>
        <w:gridCol w:w="775"/>
        <w:gridCol w:w="777"/>
        <w:gridCol w:w="775"/>
      </w:tblGrid>
      <w:tr w:rsidR="007F5E05" w:rsidRPr="007F5E05" w:rsidTr="00FA5E1B">
        <w:trPr>
          <w:trHeight w:val="286"/>
        </w:trPr>
        <w:tc>
          <w:tcPr>
            <w:tcW w:w="772" w:type="pct"/>
            <w:shd w:val="clear" w:color="auto" w:fill="auto"/>
          </w:tcPr>
          <w:p w:rsidR="007F5E05" w:rsidRPr="007F5E05" w:rsidRDefault="007F5E05" w:rsidP="007F5E0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471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469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2021</w:t>
            </w:r>
          </w:p>
        </w:tc>
        <w:tc>
          <w:tcPr>
            <w:tcW w:w="470" w:type="pct"/>
            <w:tcMar>
              <w:left w:w="28" w:type="dxa"/>
              <w:right w:w="28" w:type="dxa"/>
            </w:tcMar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470" w:type="pct"/>
            <w:vAlign w:val="center"/>
          </w:tcPr>
          <w:p w:rsidR="007F5E05" w:rsidRPr="007F5E05" w:rsidRDefault="007F5E05" w:rsidP="007F5E0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1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2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3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  <w:vAlign w:val="bottom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4 квартал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A5E1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FA5E1B" w:rsidRPr="007F5E05" w:rsidTr="00FA5E1B">
        <w:tc>
          <w:tcPr>
            <w:tcW w:w="772" w:type="pct"/>
            <w:shd w:val="clear" w:color="auto" w:fill="auto"/>
          </w:tcPr>
          <w:p w:rsidR="00FA5E1B" w:rsidRPr="007F5E05" w:rsidRDefault="00FA5E1B" w:rsidP="00FA5E1B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E05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0" w:type="pct"/>
            <w:vAlign w:val="center"/>
          </w:tcPr>
          <w:p w:rsidR="00FA5E1B" w:rsidRPr="007F5E05" w:rsidRDefault="00FA5E1B" w:rsidP="00FA5E1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7F5E05" w:rsidRPr="007F5E05" w:rsidRDefault="007F5E05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4C73A3" w:rsidRDefault="004C73A3" w:rsidP="004C7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73A3" w:rsidRPr="004C73A3" w:rsidRDefault="004C73A3" w:rsidP="004C73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73A3">
        <w:rPr>
          <w:rFonts w:ascii="Times New Roman" w:eastAsia="Times New Roman" w:hAnsi="Times New Roman" w:cs="Times New Roman"/>
          <w:sz w:val="24"/>
          <w:szCs w:val="24"/>
        </w:rPr>
        <w:t>1.7. Срок действия энергосервисно</w:t>
      </w:r>
      <w:r>
        <w:rPr>
          <w:rFonts w:ascii="Times New Roman" w:eastAsia="Times New Roman" w:hAnsi="Times New Roman" w:cs="Times New Roman"/>
          <w:sz w:val="24"/>
          <w:szCs w:val="24"/>
        </w:rPr>
        <w:t>го контракта составляет_____</w:t>
      </w:r>
      <w:r w:rsidRPr="004C73A3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(не более 7 лет).</w:t>
      </w:r>
    </w:p>
    <w:p w:rsidR="004C73A3" w:rsidRPr="004C73A3" w:rsidRDefault="004C73A3" w:rsidP="004C73A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Pr="004C73A3">
        <w:rPr>
          <w:rFonts w:ascii="Times New Roman" w:eastAsia="Times New Roman" w:hAnsi="Times New Roman" w:cs="Times New Roman"/>
          <w:sz w:val="20"/>
          <w:szCs w:val="20"/>
        </w:rPr>
        <w:t xml:space="preserve">  (полных лет, месяцев)</w:t>
      </w:r>
    </w:p>
    <w:p w:rsidR="004C73A3" w:rsidRDefault="004C73A3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73A3" w:rsidRDefault="004C73A3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E05" w:rsidRPr="007F5E05" w:rsidRDefault="007F5E05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7F5E05" w:rsidRPr="007F5E05" w:rsidRDefault="007F5E05" w:rsidP="007F5E05">
      <w:pPr>
        <w:spacing w:after="0" w:line="240" w:lineRule="auto"/>
        <w:ind w:right="3684"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7F5E05" w:rsidRPr="007F5E05" w:rsidRDefault="007F5E05" w:rsidP="007F5E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7F5E05" w:rsidRPr="007F5E05" w:rsidRDefault="007F5E05" w:rsidP="007F5E05">
      <w:pPr>
        <w:spacing w:after="0" w:line="240" w:lineRule="auto"/>
        <w:ind w:right="3684" w:firstLine="567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7F5E05" w:rsidRPr="007F5E05" w:rsidRDefault="007F5E05" w:rsidP="007F5E05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7F5E05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5E05" w:rsidRPr="007F5E05" w:rsidRDefault="007F5E05" w:rsidP="007F5E0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F5E05" w:rsidRPr="007F5E05" w:rsidRDefault="007F5E05" w:rsidP="007F5E05">
      <w:pPr>
        <w:keepNext/>
        <w:numPr>
          <w:ilvl w:val="2"/>
          <w:numId w:val="1"/>
        </w:numPr>
        <w:tabs>
          <w:tab w:val="num" w:pos="1494"/>
          <w:tab w:val="num" w:pos="2034"/>
        </w:tabs>
        <w:suppressAutoHyphens/>
        <w:spacing w:before="240" w:after="120" w:line="240" w:lineRule="auto"/>
        <w:ind w:left="2036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bookmarkStart w:id="28" w:name="_Toc140128979"/>
      <w:bookmarkStart w:id="29" w:name="_Toc142189908"/>
      <w:bookmarkStart w:id="30" w:name="_Toc142327497"/>
      <w:bookmarkStart w:id="31" w:name="_Toc179023719"/>
      <w:bookmarkStart w:id="32" w:name="_Toc196736936"/>
      <w:r w:rsidRPr="007F5E05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Инструкции по заполнению</w:t>
      </w:r>
      <w:bookmarkEnd w:id="28"/>
      <w:bookmarkEnd w:id="29"/>
      <w:bookmarkEnd w:id="30"/>
      <w:bookmarkEnd w:id="31"/>
      <w:bookmarkEnd w:id="32"/>
    </w:p>
    <w:p w:rsidR="007F5E05" w:rsidRPr="007F5E05" w:rsidRDefault="007F5E05" w:rsidP="007F5E05">
      <w:pPr>
        <w:numPr>
          <w:ilvl w:val="3"/>
          <w:numId w:val="1"/>
        </w:num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7F5E0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7F5E05" w:rsidRPr="007F5E05" w:rsidRDefault="007F5E05" w:rsidP="007F5E05">
      <w:pPr>
        <w:numPr>
          <w:ilvl w:val="3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7F5E0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В случае выявления арифметических ошибок при подсчете общих сумм в Предложении Заказчик (Организатор) запроса предложений оставляет за собой право с письменного согласия Участника пересчитать общую сумму.</w:t>
      </w:r>
    </w:p>
    <w:p w:rsidR="007F5E05" w:rsidRPr="007F5E05" w:rsidRDefault="007F5E05" w:rsidP="007F5E05">
      <w:pPr>
        <w:numPr>
          <w:ilvl w:val="3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7F5E05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1)</w:t>
      </w:r>
      <w:r w:rsidRPr="007F5E05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</w:p>
    <w:p w:rsidR="007F5E05" w:rsidRPr="007F5E05" w:rsidRDefault="007F5E05" w:rsidP="007F5E05">
      <w:pPr>
        <w:numPr>
          <w:ilvl w:val="3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F5E05">
        <w:rPr>
          <w:rFonts w:ascii="Times New Roman" w:eastAsia="Times New Roman" w:hAnsi="Times New Roman" w:cs="Times New Roman"/>
          <w:sz w:val="24"/>
          <w:szCs w:val="24"/>
          <w:lang w:eastAsia="x-none"/>
        </w:rPr>
        <w:t>Коммерческое</w:t>
      </w:r>
      <w:r w:rsidRPr="007F5E0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предложение будет служить основой для подготовки приложения №</w:t>
      </w:r>
      <w:r w:rsidRPr="007F5E05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7F5E05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bookmarkEnd w:id="19"/>
    <w:bookmarkEnd w:id="20"/>
    <w:bookmarkEnd w:id="21"/>
    <w:p w:rsidR="00C97724" w:rsidRPr="007F5E05" w:rsidRDefault="00C97724">
      <w:pPr>
        <w:rPr>
          <w:lang w:val="x-none"/>
        </w:rPr>
      </w:pPr>
    </w:p>
    <w:sectPr w:rsidR="00C97724" w:rsidRPr="007F5E05" w:rsidSect="0009091E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BE7D00"/>
    <w:multiLevelType w:val="multilevel"/>
    <w:tmpl w:val="C74EAE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5B90099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C7E46A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E05"/>
    <w:rsid w:val="0009091E"/>
    <w:rsid w:val="000F2270"/>
    <w:rsid w:val="004C73A3"/>
    <w:rsid w:val="004F658B"/>
    <w:rsid w:val="00561B8E"/>
    <w:rsid w:val="007F5E05"/>
    <w:rsid w:val="00C97724"/>
    <w:rsid w:val="00D00AE2"/>
    <w:rsid w:val="00FA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CD0CE-C41E-4481-B95B-4742B61E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4938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Владимир Георгиевич</dc:creator>
  <cp:keywords/>
  <dc:description/>
  <cp:lastModifiedBy>Васильев Владимир Георгиевич</cp:lastModifiedBy>
  <cp:revision>2</cp:revision>
  <dcterms:created xsi:type="dcterms:W3CDTF">2015-07-22T06:22:00Z</dcterms:created>
  <dcterms:modified xsi:type="dcterms:W3CDTF">2015-07-22T06:22:00Z</dcterms:modified>
</cp:coreProperties>
</file>